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43EF6" w14:textId="77777777" w:rsidR="00032220" w:rsidRDefault="00032220" w:rsidP="004A357F">
      <w:pPr>
        <w:pStyle w:val="Nagwek1"/>
        <w:jc w:val="cent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7D81506A" w14:textId="77777777" w:rsidR="00A765B5" w:rsidRPr="00A765B5" w:rsidRDefault="00A765B5" w:rsidP="00A765B5">
      <w:pPr>
        <w:jc w:val="center"/>
        <w:rPr>
          <w:b/>
        </w:rPr>
      </w:pPr>
      <w:proofErr w:type="spellStart"/>
      <w:r w:rsidRPr="00A765B5">
        <w:rPr>
          <w:b/>
        </w:rPr>
        <w:t>Biolingwistyka</w:t>
      </w:r>
      <w:proofErr w:type="spellEnd"/>
      <w:r w:rsidRPr="00A765B5">
        <w:rPr>
          <w:b/>
        </w:rPr>
        <w:t xml:space="preserve"> z komunikacją kliniczną</w:t>
      </w:r>
    </w:p>
    <w:p w14:paraId="64F7001F" w14:textId="77777777" w:rsidR="00A765B5" w:rsidRPr="00A765B5" w:rsidRDefault="00A765B5" w:rsidP="00A765B5">
      <w:pPr>
        <w:jc w:val="center"/>
        <w:rPr>
          <w:b/>
        </w:rPr>
      </w:pPr>
      <w:r w:rsidRPr="00A765B5">
        <w:rPr>
          <w:b/>
        </w:rPr>
        <w:t>Studia II stopnia, semestr 4</w:t>
      </w:r>
    </w:p>
    <w:p w14:paraId="72CC8AC9" w14:textId="77777777" w:rsidR="00A765B5" w:rsidRPr="00A765B5" w:rsidRDefault="00A765B5" w:rsidP="00A765B5">
      <w:pPr>
        <w:jc w:val="center"/>
        <w:rPr>
          <w:b/>
        </w:rPr>
      </w:pPr>
      <w:r w:rsidRPr="00A765B5">
        <w:rPr>
          <w:b/>
        </w:rPr>
        <w:t>Studia stacjonarne</w:t>
      </w:r>
    </w:p>
    <w:p w14:paraId="141C7E94" w14:textId="77777777" w:rsidR="00A765B5" w:rsidRPr="00A765B5" w:rsidRDefault="00A765B5" w:rsidP="00A765B5"/>
    <w:p w14:paraId="2290563C" w14:textId="77777777" w:rsidR="00032220" w:rsidRDefault="00032220" w:rsidP="00032220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032220" w:rsidRPr="003B318B" w14:paraId="5D55E340" w14:textId="77777777" w:rsidTr="00C7739D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164900CF" w14:textId="77777777" w:rsidR="00032220" w:rsidRPr="003B318B" w:rsidRDefault="00032220" w:rsidP="00C7739D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09B0C3D8" w14:textId="77777777" w:rsidR="00032220" w:rsidRPr="003B318B" w:rsidRDefault="00032220" w:rsidP="00C7739D">
            <w:pPr>
              <w:pStyle w:val="Zawartotabeli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318B">
              <w:rPr>
                <w:rFonts w:ascii="Arial" w:hAnsi="Arial" w:cs="Arial"/>
                <w:b/>
                <w:bCs/>
                <w:sz w:val="20"/>
                <w:szCs w:val="20"/>
              </w:rPr>
              <w:t>Formalne i nieformalne narzędzia oceny patologicznych zjawisk lingwistycznych</w:t>
            </w:r>
          </w:p>
        </w:tc>
      </w:tr>
      <w:tr w:rsidR="00032220" w:rsidRPr="00A765B5" w14:paraId="23A608EB" w14:textId="77777777" w:rsidTr="00C7739D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2FBE76A" w14:textId="77777777" w:rsidR="00032220" w:rsidRPr="003B318B" w:rsidRDefault="00032220" w:rsidP="00C7739D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54E9AD31" w14:textId="77777777" w:rsidR="00032220" w:rsidRPr="00D01B86" w:rsidRDefault="00032220" w:rsidP="00C7739D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1B86">
              <w:rPr>
                <w:rFonts w:ascii="Arial" w:hAnsi="Arial" w:cs="Arial"/>
                <w:bCs/>
                <w:color w:val="000000" w:themeColor="text1"/>
                <w:sz w:val="20"/>
                <w:szCs w:val="20"/>
                <w:shd w:val="clear" w:color="auto" w:fill="F8F4F1"/>
                <w:lang w:val="en-GB"/>
              </w:rPr>
              <w:t>Formal and informal tools for assessing pathological linguistic phenomena</w:t>
            </w:r>
          </w:p>
        </w:tc>
      </w:tr>
    </w:tbl>
    <w:p w14:paraId="33B0EA3A" w14:textId="77777777" w:rsidR="00032220" w:rsidRPr="00D01B86" w:rsidRDefault="00032220" w:rsidP="00032220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032220" w:rsidRPr="003B318B" w14:paraId="2C2C3BFC" w14:textId="77777777" w:rsidTr="00C7739D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25167828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6A0C5C23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dr hab. Zdzisława Orłowska-Popek prof. UKEN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737A119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032220" w:rsidRPr="003B318B" w14:paraId="6B1BD805" w14:textId="77777777" w:rsidTr="00C7739D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38060EC9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5B71FF7F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3F639A1B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Katedra Języka Polskiego, Lingwistyki Kulturowej i Komunikacji Społecznej</w:t>
            </w:r>
          </w:p>
        </w:tc>
      </w:tr>
      <w:tr w:rsidR="00032220" w:rsidRPr="003B318B" w14:paraId="2CFDC5F5" w14:textId="77777777" w:rsidTr="00C7739D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263B2C55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7207DBD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448492BA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220" w:rsidRPr="003B318B" w14:paraId="501CB0F8" w14:textId="77777777" w:rsidTr="00C7739D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1EA0206C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00088F9A" w14:textId="77777777" w:rsidR="00032220" w:rsidRPr="003B318B" w:rsidRDefault="00290A7B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6379BB8B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BDE9AA" w14:textId="77777777" w:rsidR="00032220" w:rsidRPr="003B318B" w:rsidRDefault="00032220" w:rsidP="00032220">
      <w:pPr>
        <w:jc w:val="center"/>
        <w:rPr>
          <w:rFonts w:ascii="Arial" w:hAnsi="Arial" w:cs="Arial"/>
          <w:sz w:val="20"/>
          <w:szCs w:val="20"/>
        </w:rPr>
      </w:pPr>
    </w:p>
    <w:p w14:paraId="4BBA1B37" w14:textId="77777777" w:rsidR="00032220" w:rsidRPr="003B318B" w:rsidRDefault="00032220" w:rsidP="00032220">
      <w:pPr>
        <w:jc w:val="center"/>
        <w:rPr>
          <w:rFonts w:ascii="Arial" w:hAnsi="Arial" w:cs="Arial"/>
          <w:sz w:val="20"/>
          <w:szCs w:val="20"/>
        </w:rPr>
      </w:pPr>
    </w:p>
    <w:p w14:paraId="3DB2DB95" w14:textId="77777777" w:rsidR="00032220" w:rsidRPr="003B318B" w:rsidRDefault="00032220" w:rsidP="00032220">
      <w:pPr>
        <w:jc w:val="center"/>
        <w:rPr>
          <w:rFonts w:ascii="Arial" w:hAnsi="Arial" w:cs="Arial"/>
          <w:sz w:val="20"/>
          <w:szCs w:val="20"/>
        </w:rPr>
      </w:pPr>
    </w:p>
    <w:p w14:paraId="119EAB5D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  <w:r w:rsidRPr="003B318B">
        <w:rPr>
          <w:rFonts w:ascii="Arial" w:hAnsi="Arial" w:cs="Arial"/>
          <w:sz w:val="20"/>
          <w:szCs w:val="20"/>
        </w:rPr>
        <w:t>Opis kursu (cele kształcenia)</w:t>
      </w:r>
    </w:p>
    <w:p w14:paraId="0F20C629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032220" w:rsidRPr="003B318B" w14:paraId="0B430CCC" w14:textId="77777777" w:rsidTr="00C7739D">
        <w:trPr>
          <w:trHeight w:val="808"/>
        </w:trPr>
        <w:tc>
          <w:tcPr>
            <w:tcW w:w="9640" w:type="dxa"/>
          </w:tcPr>
          <w:p w14:paraId="775ECF49" w14:textId="77777777" w:rsidR="00032220" w:rsidRPr="003B318B" w:rsidRDefault="00032220" w:rsidP="00032220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 w:rsidRPr="003B318B"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  <w:t>Celem kursu jest zapoznanie z wybranymi formalnymi i nieformalnymi narzędziami oceny patologicznych zjawisk lingwistycznych</w:t>
            </w:r>
            <w:r w:rsidRPr="003B318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</w:tbl>
    <w:p w14:paraId="264EA988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p w14:paraId="32CA7B75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p w14:paraId="1CEF020F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  <w:r w:rsidRPr="003B318B">
        <w:rPr>
          <w:rFonts w:ascii="Arial" w:hAnsi="Arial" w:cs="Arial"/>
          <w:sz w:val="20"/>
          <w:szCs w:val="20"/>
        </w:rPr>
        <w:t>Warunki wstępne</w:t>
      </w:r>
    </w:p>
    <w:p w14:paraId="182EC907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32220" w:rsidRPr="003B318B" w14:paraId="3E504044" w14:textId="77777777" w:rsidTr="00C7739D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55E2C145" w14:textId="77777777" w:rsidR="00032220" w:rsidRPr="003B318B" w:rsidRDefault="00032220" w:rsidP="00C7739D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771D68F4" w14:textId="77777777" w:rsidR="00032220" w:rsidRPr="003B318B" w:rsidRDefault="00032220" w:rsidP="00C7739D">
            <w:pPr>
              <w:autoSpaceDE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318B">
              <w:rPr>
                <w:rFonts w:ascii="Arial" w:hAnsi="Arial" w:cs="Arial"/>
                <w:color w:val="000000"/>
                <w:sz w:val="20"/>
                <w:szCs w:val="20"/>
              </w:rPr>
              <w:t>Student zna terminologię stosowana w logopedii, posiada podstawową wiedzę z zakresu językoznawstwa.</w:t>
            </w:r>
          </w:p>
        </w:tc>
      </w:tr>
      <w:tr w:rsidR="00032220" w:rsidRPr="003B318B" w14:paraId="61AF5F33" w14:textId="77777777" w:rsidTr="00C7739D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27BE52A3" w14:textId="77777777" w:rsidR="00032220" w:rsidRPr="003B318B" w:rsidRDefault="00032220" w:rsidP="00C7739D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4B74FA33" w14:textId="77777777" w:rsidR="00032220" w:rsidRPr="003B318B" w:rsidRDefault="00032220" w:rsidP="00C7739D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 xml:space="preserve">Student potrafi dokonywać obserwacji i analizy </w:t>
            </w:r>
            <w:proofErr w:type="spellStart"/>
            <w:r w:rsidRPr="003B318B">
              <w:rPr>
                <w:rFonts w:ascii="Arial" w:hAnsi="Arial" w:cs="Arial"/>
                <w:sz w:val="20"/>
                <w:szCs w:val="20"/>
              </w:rPr>
              <w:t>zachowań</w:t>
            </w:r>
            <w:proofErr w:type="spellEnd"/>
            <w:r w:rsidRPr="003B318B">
              <w:rPr>
                <w:rFonts w:ascii="Arial" w:hAnsi="Arial" w:cs="Arial"/>
                <w:sz w:val="20"/>
                <w:szCs w:val="20"/>
              </w:rPr>
              <w:t xml:space="preserve"> językowych, posiada </w:t>
            </w:r>
            <w:r w:rsidRPr="003B318B">
              <w:rPr>
                <w:rFonts w:ascii="Arial" w:hAnsi="Arial" w:cs="Arial"/>
                <w:kern w:val="2"/>
                <w:sz w:val="20"/>
                <w:szCs w:val="20"/>
              </w:rPr>
              <w:t>kompetencje z zakresu komunikacji interpersonalnej.</w:t>
            </w:r>
          </w:p>
        </w:tc>
      </w:tr>
      <w:tr w:rsidR="00032220" w:rsidRPr="003B318B" w14:paraId="0220E003" w14:textId="77777777" w:rsidTr="00C7739D">
        <w:tc>
          <w:tcPr>
            <w:tcW w:w="1941" w:type="dxa"/>
            <w:shd w:val="clear" w:color="auto" w:fill="DBE5F1"/>
            <w:vAlign w:val="center"/>
          </w:tcPr>
          <w:p w14:paraId="1FE41E37" w14:textId="77777777" w:rsidR="00032220" w:rsidRPr="003B318B" w:rsidRDefault="00032220" w:rsidP="00C7739D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0D67F309" w14:textId="77777777" w:rsidR="00032220" w:rsidRPr="003B318B" w:rsidRDefault="00032220" w:rsidP="00C7739D">
            <w:pPr>
              <w:autoSpaceDE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3B318B">
              <w:rPr>
                <w:rFonts w:ascii="Arial" w:hAnsi="Arial" w:cs="Arial"/>
                <w:i/>
                <w:sz w:val="20"/>
                <w:szCs w:val="20"/>
              </w:rPr>
              <w:t>Ontolingwistyka</w:t>
            </w:r>
            <w:proofErr w:type="spellEnd"/>
            <w:r w:rsidRPr="003B318B">
              <w:rPr>
                <w:rFonts w:ascii="Arial" w:hAnsi="Arial" w:cs="Arial"/>
                <w:i/>
                <w:sz w:val="20"/>
                <w:szCs w:val="20"/>
              </w:rPr>
              <w:t xml:space="preserve"> z elementami logopedii przedszkolnej i szkolnej</w:t>
            </w:r>
          </w:p>
          <w:p w14:paraId="67E34595" w14:textId="77777777" w:rsidR="00032220" w:rsidRPr="003B318B" w:rsidRDefault="00032220" w:rsidP="00C7739D">
            <w:pPr>
              <w:autoSpaceDE/>
              <w:rPr>
                <w:rFonts w:ascii="Arial" w:hAnsi="Arial" w:cs="Arial"/>
                <w:i/>
                <w:sz w:val="20"/>
                <w:szCs w:val="20"/>
              </w:rPr>
            </w:pPr>
            <w:r w:rsidRPr="003B318B">
              <w:rPr>
                <w:rFonts w:ascii="Arial" w:hAnsi="Arial" w:cs="Arial"/>
                <w:i/>
                <w:sz w:val="20"/>
                <w:szCs w:val="20"/>
              </w:rPr>
              <w:t>Psycholingwistyka</w:t>
            </w:r>
            <w:r w:rsidR="00290A7B" w:rsidRPr="003B318B">
              <w:rPr>
                <w:rFonts w:ascii="Arial" w:hAnsi="Arial" w:cs="Arial"/>
                <w:i/>
                <w:sz w:val="20"/>
                <w:szCs w:val="20"/>
              </w:rPr>
              <w:t>, Diagnoza trudności w komunikowaniu się</w:t>
            </w:r>
          </w:p>
          <w:p w14:paraId="14F15081" w14:textId="77777777" w:rsidR="00032220" w:rsidRPr="003B318B" w:rsidRDefault="00032220" w:rsidP="00C7739D">
            <w:pPr>
              <w:autoSpaceDE/>
              <w:rPr>
                <w:rFonts w:ascii="Arial" w:hAnsi="Arial" w:cs="Arial"/>
                <w:i/>
                <w:sz w:val="20"/>
                <w:szCs w:val="20"/>
              </w:rPr>
            </w:pPr>
            <w:r w:rsidRPr="003B318B">
              <w:rPr>
                <w:rFonts w:ascii="Arial" w:hAnsi="Arial" w:cs="Arial"/>
                <w:i/>
                <w:sz w:val="20"/>
                <w:szCs w:val="20"/>
              </w:rPr>
              <w:t>Fizjologia mowy – wprowadzenie</w:t>
            </w:r>
          </w:p>
          <w:p w14:paraId="08AA2382" w14:textId="77777777" w:rsidR="00032220" w:rsidRPr="003B318B" w:rsidRDefault="00032220" w:rsidP="00C7739D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i/>
                <w:sz w:val="20"/>
                <w:szCs w:val="20"/>
              </w:rPr>
              <w:t>Lingwistyczne podstawy komunikacji</w:t>
            </w:r>
          </w:p>
        </w:tc>
      </w:tr>
    </w:tbl>
    <w:p w14:paraId="423E85E4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p w14:paraId="73A35B83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  <w:r w:rsidRPr="003B318B">
        <w:rPr>
          <w:rFonts w:ascii="Arial" w:hAnsi="Arial" w:cs="Arial"/>
          <w:sz w:val="20"/>
          <w:szCs w:val="20"/>
        </w:rPr>
        <w:br w:type="page"/>
      </w:r>
      <w:r w:rsidRPr="003B318B">
        <w:rPr>
          <w:rFonts w:ascii="Arial" w:hAnsi="Arial" w:cs="Arial"/>
          <w:sz w:val="20"/>
          <w:szCs w:val="20"/>
        </w:rPr>
        <w:lastRenderedPageBreak/>
        <w:t>Efekty uczenia się</w:t>
      </w:r>
    </w:p>
    <w:p w14:paraId="5CFA9FB5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032220" w:rsidRPr="003B318B" w14:paraId="090CD181" w14:textId="77777777" w:rsidTr="00C7739D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5CDCAFB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12F0CC10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3AD1433A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32220" w:rsidRPr="003B318B" w14:paraId="66745B74" w14:textId="77777777" w:rsidTr="00C7739D">
        <w:trPr>
          <w:cantSplit/>
          <w:trHeight w:val="1935"/>
        </w:trPr>
        <w:tc>
          <w:tcPr>
            <w:tcW w:w="1979" w:type="dxa"/>
            <w:vMerge/>
          </w:tcPr>
          <w:p w14:paraId="4BCDF5A3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37555BC3" w14:textId="77777777" w:rsidR="00032220" w:rsidRPr="003B318B" w:rsidRDefault="00032220" w:rsidP="00C77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 xml:space="preserve">W01 Student posiada wiedzę na temat zaburzeń komunikacji językowej. </w:t>
            </w:r>
          </w:p>
          <w:p w14:paraId="60AE10BE" w14:textId="77777777" w:rsidR="00032220" w:rsidRPr="003B318B" w:rsidRDefault="00032220" w:rsidP="00C77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C53F1D" w14:textId="77777777" w:rsidR="00032220" w:rsidRPr="003B318B" w:rsidRDefault="00032220" w:rsidP="00C77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 xml:space="preserve">W02 Student wie, jak przebiega proces diagnozowania trudności w komunikowaniu się. </w:t>
            </w:r>
          </w:p>
          <w:p w14:paraId="7A12F933" w14:textId="77777777" w:rsidR="00032220" w:rsidRPr="003B318B" w:rsidRDefault="00032220" w:rsidP="00C77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EF062C" w14:textId="77777777" w:rsidR="00032220" w:rsidRPr="003B318B" w:rsidRDefault="00032220" w:rsidP="00C77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 xml:space="preserve">W03 Student posiada wiedzę na temat różnorodnych narzędzi, służących diagnozie trudności w komunikowaniu się. </w:t>
            </w:r>
          </w:p>
        </w:tc>
        <w:tc>
          <w:tcPr>
            <w:tcW w:w="2365" w:type="dxa"/>
          </w:tcPr>
          <w:p w14:paraId="20CCAE83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K_W01, K_W04</w:t>
            </w:r>
          </w:p>
          <w:p w14:paraId="674F99F9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K_W05, K_W06</w:t>
            </w:r>
          </w:p>
          <w:p w14:paraId="73D2E31C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5F9A76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K_W01, K_W02</w:t>
            </w:r>
          </w:p>
          <w:p w14:paraId="7AB59348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E01915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2F1213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D51567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K_W01, K_W04</w:t>
            </w:r>
          </w:p>
          <w:p w14:paraId="6BA2FA97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E560DD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p w14:paraId="32C1AB18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032220" w:rsidRPr="003B318B" w14:paraId="12F1040F" w14:textId="77777777" w:rsidTr="00C7739D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ACD8305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92845B6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9072A5D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32220" w:rsidRPr="003B318B" w14:paraId="0C59B95C" w14:textId="77777777" w:rsidTr="00C7739D">
        <w:trPr>
          <w:cantSplit/>
          <w:trHeight w:val="1897"/>
        </w:trPr>
        <w:tc>
          <w:tcPr>
            <w:tcW w:w="1985" w:type="dxa"/>
            <w:vMerge/>
          </w:tcPr>
          <w:p w14:paraId="433577DC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544068A" w14:textId="77777777" w:rsidR="00032220" w:rsidRPr="003B318B" w:rsidRDefault="00032220" w:rsidP="00C77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U01 Student potrafi komunikować się z pacjentami przejawiającymi zaburzenia komunikacyjne, umiejętnie komunikuje się również ze środowiskiem rodzinnym pacjenta oraz z innymi specjalistami.</w:t>
            </w:r>
          </w:p>
          <w:p w14:paraId="4DBBD13F" w14:textId="77777777" w:rsidR="00032220" w:rsidRPr="003B318B" w:rsidRDefault="00032220" w:rsidP="00C77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573421" w14:textId="77777777" w:rsidR="00032220" w:rsidRPr="003B318B" w:rsidRDefault="00032220" w:rsidP="00C77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 xml:space="preserve">U02 Student potrafi scharakteryzować trudności, z jakimi borykają się pacjenci z zaburzoną komunikacją w przypadku poszczególnych zaburzeń komunikacji. </w:t>
            </w:r>
          </w:p>
        </w:tc>
        <w:tc>
          <w:tcPr>
            <w:tcW w:w="2410" w:type="dxa"/>
          </w:tcPr>
          <w:p w14:paraId="6177B273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K_U01, K_U02, K_U5</w:t>
            </w:r>
          </w:p>
          <w:p w14:paraId="4805C529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699881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0C41D7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4698B2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5C91FF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K_U01</w:t>
            </w:r>
          </w:p>
        </w:tc>
      </w:tr>
    </w:tbl>
    <w:p w14:paraId="6928AA1A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p w14:paraId="5812A3AD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032220" w:rsidRPr="003B318B" w14:paraId="017660AB" w14:textId="77777777" w:rsidTr="00C7739D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5E1E03D4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085D001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68899718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32220" w:rsidRPr="003B318B" w14:paraId="2508C344" w14:textId="77777777" w:rsidTr="00C7739D">
        <w:trPr>
          <w:cantSplit/>
          <w:trHeight w:val="1651"/>
        </w:trPr>
        <w:tc>
          <w:tcPr>
            <w:tcW w:w="1985" w:type="dxa"/>
            <w:vMerge/>
          </w:tcPr>
          <w:p w14:paraId="356737A5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53CE7F45" w14:textId="77777777" w:rsidR="00032220" w:rsidRPr="003B318B" w:rsidRDefault="00032220" w:rsidP="00C77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 xml:space="preserve">K01 Student jest świadomy trudności, z jakimi zmagają się pacjenci w przypadku określonych typów zaburzeń mowy i rozumie potrzebę ustawicznego poszerzania wiedzy na temat trudności w komunikowaniu się. </w:t>
            </w:r>
          </w:p>
          <w:p w14:paraId="33F56690" w14:textId="77777777" w:rsidR="00032220" w:rsidRPr="003B318B" w:rsidRDefault="00032220" w:rsidP="00C77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6C7CC0" w14:textId="77777777" w:rsidR="00032220" w:rsidRPr="003B318B" w:rsidRDefault="00032220" w:rsidP="00C77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 xml:space="preserve">K02 Student docenia rolę języka w społecznym funkcjonowaniu człowieka. </w:t>
            </w:r>
          </w:p>
        </w:tc>
        <w:tc>
          <w:tcPr>
            <w:tcW w:w="2410" w:type="dxa"/>
          </w:tcPr>
          <w:p w14:paraId="24FAB4CF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K_K01</w:t>
            </w:r>
          </w:p>
          <w:p w14:paraId="40F7219F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D1A1FB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40167C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ABA05D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33D970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K_K02</w:t>
            </w:r>
          </w:p>
          <w:p w14:paraId="10298CBC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37DFAB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p w14:paraId="668C8666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p w14:paraId="380CEABF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032220" w:rsidRPr="003B318B" w14:paraId="3EDD55F4" w14:textId="77777777" w:rsidTr="00C7739D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96663E" w14:textId="77777777" w:rsidR="00032220" w:rsidRPr="003B318B" w:rsidRDefault="00032220" w:rsidP="00C7739D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032220" w:rsidRPr="003B318B" w14:paraId="2F141121" w14:textId="77777777" w:rsidTr="00C7739D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4C374E07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00B93AF6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5D17AFBB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BD73E5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032220" w:rsidRPr="003B318B" w14:paraId="275B6418" w14:textId="77777777" w:rsidTr="00C7739D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2FE1D90F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0650E587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820DAF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6053E1C4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0D090B53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2F0430F1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4ED65375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0F4C9B67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8F2877A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5B440A9E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C582B2F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3D7D9778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628B7EE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3324D711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220" w:rsidRPr="003B318B" w14:paraId="563D3B47" w14:textId="77777777" w:rsidTr="00C7739D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81BBA0B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5ABD2338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FCF27D" w14:textId="77777777" w:rsidR="00032220" w:rsidRPr="003B318B" w:rsidRDefault="00032220" w:rsidP="00290A7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1</w:t>
            </w:r>
            <w:r w:rsidR="00290A7B" w:rsidRPr="003B318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EF6268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89EDDB6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1AC7639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04019C9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62A0CE3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220" w:rsidRPr="003B318B" w14:paraId="10A57EF2" w14:textId="77777777" w:rsidTr="00C7739D">
        <w:trPr>
          <w:trHeight w:val="462"/>
        </w:trPr>
        <w:tc>
          <w:tcPr>
            <w:tcW w:w="1611" w:type="dxa"/>
            <w:vAlign w:val="center"/>
          </w:tcPr>
          <w:p w14:paraId="0617F255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5FB84AB1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1661C3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B13A2D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7119D00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9C0DBE0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6BFCFCE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793EADA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03C3E9" w14:textId="77777777" w:rsidR="00032220" w:rsidRPr="003B318B" w:rsidRDefault="00032220" w:rsidP="00032220">
      <w:pPr>
        <w:pStyle w:val="Zawartotabeli"/>
        <w:rPr>
          <w:rFonts w:ascii="Arial" w:hAnsi="Arial" w:cs="Arial"/>
          <w:sz w:val="20"/>
          <w:szCs w:val="20"/>
        </w:rPr>
      </w:pPr>
    </w:p>
    <w:p w14:paraId="037F8BC1" w14:textId="77777777" w:rsidR="00032220" w:rsidRPr="003B318B" w:rsidRDefault="00032220" w:rsidP="00032220">
      <w:pPr>
        <w:pStyle w:val="Zawartotabeli"/>
        <w:rPr>
          <w:rFonts w:ascii="Arial" w:hAnsi="Arial" w:cs="Arial"/>
          <w:sz w:val="20"/>
          <w:szCs w:val="20"/>
        </w:rPr>
      </w:pPr>
    </w:p>
    <w:p w14:paraId="4F2110E0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  <w:r w:rsidRPr="003B318B">
        <w:rPr>
          <w:rFonts w:ascii="Arial" w:hAnsi="Arial" w:cs="Arial"/>
          <w:sz w:val="20"/>
          <w:szCs w:val="20"/>
        </w:rPr>
        <w:t>Opis metod prowadzenia zajęć</w:t>
      </w:r>
    </w:p>
    <w:p w14:paraId="42915032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32220" w:rsidRPr="003B318B" w14:paraId="24C52463" w14:textId="77777777" w:rsidTr="00C7739D">
        <w:trPr>
          <w:trHeight w:val="1043"/>
        </w:trPr>
        <w:tc>
          <w:tcPr>
            <w:tcW w:w="9622" w:type="dxa"/>
          </w:tcPr>
          <w:p w14:paraId="5BBE5A71" w14:textId="77777777" w:rsidR="00290A7B" w:rsidRPr="003B318B" w:rsidRDefault="00290A7B" w:rsidP="00290A7B">
            <w:pPr>
              <w:suppressLineNumbers/>
              <w:rPr>
                <w:rFonts w:ascii="Arial" w:eastAsia="Times New Roman" w:hAnsi="Arial" w:cs="Arial"/>
                <w:sz w:val="20"/>
                <w:szCs w:val="20"/>
              </w:rPr>
            </w:pPr>
            <w:r w:rsidRPr="003B318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Wykład konwersatoryjny</w:t>
            </w:r>
          </w:p>
          <w:p w14:paraId="30A07772" w14:textId="77777777" w:rsidR="00290A7B" w:rsidRPr="003B318B" w:rsidRDefault="00290A7B" w:rsidP="00290A7B">
            <w:pPr>
              <w:suppressLineNumbers/>
              <w:rPr>
                <w:rFonts w:ascii="Arial" w:eastAsia="Times New Roman" w:hAnsi="Arial" w:cs="Arial"/>
                <w:sz w:val="20"/>
                <w:szCs w:val="20"/>
              </w:rPr>
            </w:pPr>
            <w:r w:rsidRPr="003B318B">
              <w:rPr>
                <w:rFonts w:ascii="Arial" w:eastAsia="Times New Roman" w:hAnsi="Arial" w:cs="Arial"/>
                <w:sz w:val="20"/>
                <w:szCs w:val="20"/>
              </w:rPr>
              <w:t xml:space="preserve">Prezentacje </w:t>
            </w:r>
          </w:p>
          <w:p w14:paraId="17131474" w14:textId="77777777" w:rsidR="00290A7B" w:rsidRPr="003B318B" w:rsidRDefault="00290A7B" w:rsidP="00290A7B">
            <w:pPr>
              <w:suppressLineNumbers/>
              <w:rPr>
                <w:rFonts w:ascii="Arial" w:eastAsia="Times New Roman" w:hAnsi="Arial" w:cs="Arial"/>
                <w:sz w:val="20"/>
                <w:szCs w:val="20"/>
              </w:rPr>
            </w:pPr>
            <w:r w:rsidRPr="003B318B">
              <w:rPr>
                <w:rFonts w:ascii="Arial" w:eastAsia="Times New Roman" w:hAnsi="Arial" w:cs="Arial"/>
                <w:sz w:val="20"/>
                <w:szCs w:val="20"/>
              </w:rPr>
              <w:t>Dyskusje</w:t>
            </w:r>
          </w:p>
          <w:p w14:paraId="520456EB" w14:textId="77777777" w:rsidR="00290A7B" w:rsidRPr="003B318B" w:rsidRDefault="00290A7B" w:rsidP="00290A7B">
            <w:pPr>
              <w:suppressLineNumbers/>
              <w:rPr>
                <w:rFonts w:ascii="Arial" w:eastAsia="Times New Roman" w:hAnsi="Arial" w:cs="Arial"/>
                <w:sz w:val="20"/>
                <w:szCs w:val="20"/>
              </w:rPr>
            </w:pPr>
            <w:r w:rsidRPr="003B318B">
              <w:rPr>
                <w:rFonts w:ascii="Arial" w:eastAsia="Times New Roman" w:hAnsi="Arial" w:cs="Arial"/>
                <w:sz w:val="20"/>
                <w:szCs w:val="20"/>
              </w:rPr>
              <w:t>Praca w grupie lub parach</w:t>
            </w:r>
          </w:p>
          <w:p w14:paraId="0B8758BB" w14:textId="77777777" w:rsidR="00290A7B" w:rsidRPr="003B318B" w:rsidRDefault="00290A7B" w:rsidP="00290A7B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eastAsia="Times New Roman" w:hAnsi="Arial" w:cs="Arial"/>
                <w:sz w:val="20"/>
                <w:szCs w:val="20"/>
              </w:rPr>
              <w:t>Moderowanie projektów indywidualnych i grupowych</w:t>
            </w:r>
          </w:p>
          <w:p w14:paraId="6263ABDD" w14:textId="77777777" w:rsidR="00032220" w:rsidRPr="003B318B" w:rsidRDefault="00032220" w:rsidP="00C7739D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11C168" w14:textId="77777777" w:rsidR="00032220" w:rsidRPr="003B318B" w:rsidRDefault="00032220" w:rsidP="00032220">
      <w:pPr>
        <w:pStyle w:val="Zawartotabeli"/>
        <w:rPr>
          <w:rFonts w:ascii="Arial" w:hAnsi="Arial" w:cs="Arial"/>
          <w:sz w:val="20"/>
          <w:szCs w:val="20"/>
        </w:rPr>
      </w:pPr>
    </w:p>
    <w:p w14:paraId="56358BA5" w14:textId="77777777" w:rsidR="00032220" w:rsidRPr="003B318B" w:rsidRDefault="00032220" w:rsidP="00032220">
      <w:pPr>
        <w:pStyle w:val="Zawartotabeli"/>
        <w:rPr>
          <w:rFonts w:ascii="Arial" w:hAnsi="Arial" w:cs="Arial"/>
          <w:sz w:val="20"/>
          <w:szCs w:val="20"/>
        </w:rPr>
      </w:pPr>
    </w:p>
    <w:p w14:paraId="5F3B231D" w14:textId="77777777" w:rsidR="00032220" w:rsidRPr="003B318B" w:rsidRDefault="00032220" w:rsidP="00032220">
      <w:pPr>
        <w:pStyle w:val="Zawartotabeli"/>
        <w:rPr>
          <w:rFonts w:ascii="Arial" w:hAnsi="Arial" w:cs="Arial"/>
          <w:sz w:val="20"/>
          <w:szCs w:val="20"/>
        </w:rPr>
      </w:pPr>
      <w:r w:rsidRPr="003B318B">
        <w:rPr>
          <w:rFonts w:ascii="Arial" w:hAnsi="Arial" w:cs="Arial"/>
          <w:sz w:val="20"/>
          <w:szCs w:val="20"/>
        </w:rPr>
        <w:t>Formy sprawdzania efektów uczenia się</w:t>
      </w:r>
    </w:p>
    <w:p w14:paraId="7ABEF822" w14:textId="77777777" w:rsidR="00032220" w:rsidRPr="003B318B" w:rsidRDefault="00032220" w:rsidP="00032220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032220" w:rsidRPr="003B318B" w14:paraId="37A2DD46" w14:textId="77777777" w:rsidTr="00C7739D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B422013" w14:textId="77777777" w:rsidR="00032220" w:rsidRPr="003B318B" w:rsidRDefault="00032220" w:rsidP="00C7739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2D525CA" w14:textId="77777777" w:rsidR="00032220" w:rsidRPr="003B318B" w:rsidRDefault="00032220" w:rsidP="00C7739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3B318B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617624A" w14:textId="77777777" w:rsidR="00032220" w:rsidRPr="003B318B" w:rsidRDefault="00032220" w:rsidP="00C7739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A229BA9" w14:textId="77777777" w:rsidR="00032220" w:rsidRPr="003B318B" w:rsidRDefault="00032220" w:rsidP="00C7739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CBA66A7" w14:textId="77777777" w:rsidR="00032220" w:rsidRPr="003B318B" w:rsidRDefault="00032220" w:rsidP="00C7739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60100B7" w14:textId="77777777" w:rsidR="00032220" w:rsidRPr="003B318B" w:rsidRDefault="00032220" w:rsidP="00C7739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F8543A0" w14:textId="77777777" w:rsidR="00032220" w:rsidRPr="003B318B" w:rsidRDefault="00032220" w:rsidP="00C7739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6800E1E" w14:textId="77777777" w:rsidR="00032220" w:rsidRPr="003B318B" w:rsidRDefault="00032220" w:rsidP="00C7739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9AA6932" w14:textId="77777777" w:rsidR="00032220" w:rsidRPr="003B318B" w:rsidRDefault="00032220" w:rsidP="00C7739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399263E7" w14:textId="77777777" w:rsidR="00032220" w:rsidRPr="003B318B" w:rsidRDefault="00032220" w:rsidP="00C7739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400F6C5C" w14:textId="77777777" w:rsidR="00032220" w:rsidRPr="003B318B" w:rsidRDefault="00032220" w:rsidP="00C7739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ABCDE4A" w14:textId="77777777" w:rsidR="00032220" w:rsidRPr="003B318B" w:rsidRDefault="00032220" w:rsidP="00C7739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AA880B2" w14:textId="77777777" w:rsidR="00032220" w:rsidRPr="003B318B" w:rsidRDefault="00032220" w:rsidP="00C7739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D5DEEE7" w14:textId="77777777" w:rsidR="00032220" w:rsidRPr="003B318B" w:rsidRDefault="00032220" w:rsidP="00C7739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032220" w:rsidRPr="003B318B" w14:paraId="6464236A" w14:textId="77777777" w:rsidTr="00C7739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E0F9999" w14:textId="77777777" w:rsidR="00032220" w:rsidRPr="003B318B" w:rsidRDefault="00032220" w:rsidP="00C7739D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37847440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F6C83DA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10B42C6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80D7415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72B0E69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9D4C89C" w14:textId="77777777" w:rsidR="00032220" w:rsidRPr="003B318B" w:rsidRDefault="00290A7B" w:rsidP="00C7739D">
            <w:pPr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320C2D0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ADEA3F7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14:paraId="4A4524FA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59A87A8A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F71D34E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CC422A4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B71B61C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220" w:rsidRPr="003B318B" w14:paraId="128AAE86" w14:textId="77777777" w:rsidTr="00C7739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0AF9224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1A8659DB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F31D3E4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59AA78C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91A77E8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776D526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4DBF2CA" w14:textId="77777777" w:rsidR="00032220" w:rsidRPr="003B318B" w:rsidRDefault="00290A7B" w:rsidP="00C7739D">
            <w:pPr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4FDFD01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EE01675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14:paraId="05CA7387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42BEC089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AED0DFB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33E113A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F27BD01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220" w:rsidRPr="003B318B" w14:paraId="558DCE44" w14:textId="77777777" w:rsidTr="00C7739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D561861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1AF228F1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7196803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4B8195B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5B15881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F9D194B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8E01036" w14:textId="77777777" w:rsidR="00032220" w:rsidRPr="003B318B" w:rsidRDefault="00290A7B" w:rsidP="00C7739D">
            <w:pPr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6DAC9C5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27B88D2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14:paraId="183CBCAE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6D1F1143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BE61E11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61C4D37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6CB050F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220" w:rsidRPr="003B318B" w14:paraId="3DFCC62F" w14:textId="77777777" w:rsidTr="00C7739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C2EDAEC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6C916FDD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27D7337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1B9B742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CB83440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1B9237D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6933AA5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93D8350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7E376D2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14:paraId="5C521933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549D9B3C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D59213E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F5D1633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12971BA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220" w:rsidRPr="003B318B" w14:paraId="7682A45E" w14:textId="77777777" w:rsidTr="00C7739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54BDC35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6A4B9CA4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1C5330A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5440351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D3FF77F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A067809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537D441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9D67312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3092885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14:paraId="21644BE3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1FC00794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4EF7084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0BC30D4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EA9E353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220" w:rsidRPr="003B318B" w14:paraId="081F347B" w14:textId="77777777" w:rsidTr="00C7739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CE8935A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51699812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AFBC31A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778B11D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C2F51E5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E65860B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7D45B9E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8CB8D8C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40202D5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14:paraId="1C339074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01397B46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53AEAB3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04A8656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6103DCA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220" w:rsidRPr="003B318B" w14:paraId="10136EBD" w14:textId="77777777" w:rsidTr="00C7739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02D1675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4CC35870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D249F48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0FF868B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5D93FDC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A73D20F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84E6769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2E1F871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204E3F7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14:paraId="60AA3732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7D146967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31C985F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B0E230B" w14:textId="77777777" w:rsidR="00032220" w:rsidRPr="003B318B" w:rsidRDefault="00032220" w:rsidP="00C77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8632F1D" w14:textId="77777777" w:rsidR="00032220" w:rsidRPr="003B318B" w:rsidRDefault="00032220" w:rsidP="00C773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8BFE3C" w14:textId="77777777" w:rsidR="00032220" w:rsidRPr="003B318B" w:rsidRDefault="00032220" w:rsidP="00032220">
      <w:pPr>
        <w:pStyle w:val="Zawartotabeli"/>
        <w:rPr>
          <w:rFonts w:ascii="Arial" w:hAnsi="Arial" w:cs="Arial"/>
          <w:sz w:val="20"/>
          <w:szCs w:val="20"/>
        </w:rPr>
      </w:pPr>
    </w:p>
    <w:p w14:paraId="19A518C5" w14:textId="77777777" w:rsidR="00032220" w:rsidRPr="003B318B" w:rsidRDefault="00032220" w:rsidP="00032220">
      <w:pPr>
        <w:pStyle w:val="Zawartotabeli"/>
        <w:rPr>
          <w:rFonts w:ascii="Arial" w:hAnsi="Arial" w:cs="Arial"/>
          <w:sz w:val="20"/>
          <w:szCs w:val="20"/>
        </w:rPr>
      </w:pPr>
    </w:p>
    <w:p w14:paraId="6DB3F04A" w14:textId="77777777" w:rsidR="00032220" w:rsidRPr="003B318B" w:rsidRDefault="00032220" w:rsidP="00032220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32220" w:rsidRPr="003B318B" w14:paraId="1E1766CA" w14:textId="77777777" w:rsidTr="00C7739D">
        <w:tc>
          <w:tcPr>
            <w:tcW w:w="1941" w:type="dxa"/>
            <w:shd w:val="clear" w:color="auto" w:fill="DBE5F1"/>
            <w:vAlign w:val="center"/>
          </w:tcPr>
          <w:p w14:paraId="2B1645F6" w14:textId="77777777" w:rsidR="00032220" w:rsidRPr="003B318B" w:rsidRDefault="00032220" w:rsidP="00C7739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1086CA9B" w14:textId="77777777" w:rsidR="00032220" w:rsidRPr="003B318B" w:rsidRDefault="00032220" w:rsidP="00C7739D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Uzyskanie pozytywnych ocen z projektu grupowego oraz egzaminu w formie testu obejmującego zagadnienia teoretyczne.</w:t>
            </w:r>
          </w:p>
        </w:tc>
      </w:tr>
    </w:tbl>
    <w:p w14:paraId="02CF1BFE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p w14:paraId="5E71931F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32220" w:rsidRPr="003B318B" w14:paraId="04AD8EBB" w14:textId="77777777" w:rsidTr="00C7739D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462600C7" w14:textId="77777777" w:rsidR="00032220" w:rsidRPr="003B318B" w:rsidRDefault="00032220" w:rsidP="00C7739D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3AF8AE15" w14:textId="77777777" w:rsidR="00032220" w:rsidRDefault="00032220" w:rsidP="00C7739D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 xml:space="preserve">Kurs może być prowadzony zdalnie. </w:t>
            </w:r>
          </w:p>
          <w:p w14:paraId="754C941D" w14:textId="77777777" w:rsidR="00D01B86" w:rsidRPr="00D01B86" w:rsidRDefault="00D01B86" w:rsidP="00D01B86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D01B86">
              <w:rPr>
                <w:rFonts w:ascii="Arial" w:hAnsi="Arial" w:cs="Arial"/>
                <w:sz w:val="20"/>
                <w:szCs w:val="20"/>
              </w:rPr>
              <w:t>Obecność na zajęciach jest obowiązkowa zgodnie z regulaminem studiów (§ 20, pkt. 2 i 3); dostępny: https://www.uken.krakow.pl/studia/regulaminy-studiow/regulamin-studiow</w:t>
            </w:r>
          </w:p>
          <w:p w14:paraId="6C7FE2D9" w14:textId="77777777" w:rsidR="00D01B86" w:rsidRPr="003B318B" w:rsidRDefault="00D01B86" w:rsidP="00C7739D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14:paraId="713B22A9" w14:textId="77777777" w:rsidR="00032220" w:rsidRPr="003B318B" w:rsidRDefault="00032220" w:rsidP="00C7739D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494D9D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p w14:paraId="443343EC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  <w:r w:rsidRPr="003B318B">
        <w:rPr>
          <w:rFonts w:ascii="Arial" w:hAnsi="Arial" w:cs="Arial"/>
          <w:sz w:val="20"/>
          <w:szCs w:val="20"/>
        </w:rPr>
        <w:t>Treści merytoryczne (wykaz tematów)</w:t>
      </w:r>
    </w:p>
    <w:p w14:paraId="7DC17DF0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32220" w:rsidRPr="003B318B" w14:paraId="7145F813" w14:textId="77777777" w:rsidTr="00C7739D">
        <w:trPr>
          <w:trHeight w:val="1136"/>
        </w:trPr>
        <w:tc>
          <w:tcPr>
            <w:tcW w:w="9622" w:type="dxa"/>
          </w:tcPr>
          <w:p w14:paraId="03094BCA" w14:textId="77777777" w:rsidR="00032220" w:rsidRPr="003B318B" w:rsidRDefault="00032220" w:rsidP="00C7739D">
            <w:pPr>
              <w:pStyle w:val="Akapitzlist"/>
              <w:widowControl/>
              <w:numPr>
                <w:ilvl w:val="0"/>
                <w:numId w:val="1"/>
              </w:numPr>
              <w:autoSpaceDE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B318B">
              <w:rPr>
                <w:rFonts w:ascii="Arial" w:eastAsia="Times New Roman" w:hAnsi="Arial" w:cs="Arial"/>
                <w:iCs/>
                <w:sz w:val="20"/>
                <w:szCs w:val="20"/>
              </w:rPr>
              <w:t>Trudności w komunikowaniu się</w:t>
            </w:r>
            <w:r w:rsidR="00290A7B" w:rsidRPr="003B318B">
              <w:rPr>
                <w:rFonts w:ascii="Arial" w:eastAsia="Times New Roman" w:hAnsi="Arial" w:cs="Arial"/>
                <w:iCs/>
                <w:sz w:val="20"/>
                <w:szCs w:val="20"/>
              </w:rPr>
              <w:t xml:space="preserve">. </w:t>
            </w:r>
            <w:r w:rsidRPr="003B318B">
              <w:rPr>
                <w:rFonts w:ascii="Arial" w:eastAsia="Times New Roman" w:hAnsi="Arial" w:cs="Arial"/>
                <w:iCs/>
                <w:sz w:val="20"/>
                <w:szCs w:val="20"/>
              </w:rPr>
              <w:t xml:space="preserve"> </w:t>
            </w:r>
          </w:p>
          <w:p w14:paraId="16AD3191" w14:textId="77777777" w:rsidR="00032220" w:rsidRPr="003B318B" w:rsidRDefault="00032220" w:rsidP="00C7739D">
            <w:pPr>
              <w:pStyle w:val="Akapitzlist"/>
              <w:widowControl/>
              <w:numPr>
                <w:ilvl w:val="0"/>
                <w:numId w:val="1"/>
              </w:numPr>
              <w:autoSpaceDE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 xml:space="preserve">Niesklasyfikowane zaburzenia w komunikowaniu się. </w:t>
            </w:r>
          </w:p>
          <w:p w14:paraId="0D534F76" w14:textId="77777777" w:rsidR="00290A7B" w:rsidRPr="003B318B" w:rsidRDefault="00032220" w:rsidP="00C7739D">
            <w:pPr>
              <w:pStyle w:val="Akapitzlist"/>
              <w:widowControl/>
              <w:numPr>
                <w:ilvl w:val="0"/>
                <w:numId w:val="1"/>
              </w:numPr>
              <w:autoSpaceDE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 xml:space="preserve">Narzędzia diagnostyczne </w:t>
            </w:r>
            <w:r w:rsidR="00290A7B" w:rsidRPr="003B318B">
              <w:rPr>
                <w:rFonts w:ascii="Arial" w:hAnsi="Arial" w:cs="Arial"/>
                <w:sz w:val="20"/>
                <w:szCs w:val="20"/>
              </w:rPr>
              <w:t>formalne</w:t>
            </w:r>
            <w:r w:rsidRPr="003B318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01C2CCB" w14:textId="77777777" w:rsidR="00290A7B" w:rsidRPr="003B318B" w:rsidRDefault="00290A7B" w:rsidP="00290A7B">
            <w:pPr>
              <w:pStyle w:val="Akapitzlist"/>
              <w:widowControl/>
              <w:numPr>
                <w:ilvl w:val="0"/>
                <w:numId w:val="1"/>
              </w:numPr>
              <w:autoSpaceDE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>Narzędzia diagnostyczne nieformalne.</w:t>
            </w:r>
          </w:p>
          <w:p w14:paraId="63EF5A29" w14:textId="77777777" w:rsidR="00032220" w:rsidRPr="003B318B" w:rsidRDefault="00032220" w:rsidP="00C7739D">
            <w:pPr>
              <w:pStyle w:val="Akapitzlist"/>
              <w:widowControl/>
              <w:numPr>
                <w:ilvl w:val="0"/>
                <w:numId w:val="1"/>
              </w:numPr>
              <w:autoSpaceDE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 xml:space="preserve">Dokumentowanie działań diagnostycznych, karty diagnozy. </w:t>
            </w:r>
          </w:p>
          <w:p w14:paraId="7062BEBE" w14:textId="77777777" w:rsidR="00032220" w:rsidRPr="003B318B" w:rsidRDefault="00032220" w:rsidP="00C7739D">
            <w:pPr>
              <w:pStyle w:val="Akapitzlist"/>
              <w:widowControl/>
              <w:numPr>
                <w:ilvl w:val="0"/>
                <w:numId w:val="1"/>
              </w:numPr>
              <w:autoSpaceDE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B318B">
              <w:rPr>
                <w:rFonts w:ascii="Arial" w:eastAsia="Times New Roman" w:hAnsi="Arial" w:cs="Arial"/>
                <w:sz w:val="20"/>
                <w:szCs w:val="20"/>
              </w:rPr>
              <w:t>Diagnoza jako punkt wyjścia planowania działań terapeutycznych.</w:t>
            </w:r>
          </w:p>
          <w:p w14:paraId="173C75CA" w14:textId="77777777" w:rsidR="00032220" w:rsidRPr="003B318B" w:rsidRDefault="00032220" w:rsidP="00290A7B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 xml:space="preserve">Przebieg badania logopedycznego krok po kroku. </w:t>
            </w:r>
          </w:p>
          <w:p w14:paraId="057F761E" w14:textId="77777777" w:rsidR="00032220" w:rsidRPr="003B318B" w:rsidRDefault="00032220" w:rsidP="00290A7B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 xml:space="preserve">Diagnoza trudności w komunikowaniu się w przypadku poszczególnych zaburzeń mowy – narzędzia, przebieg. </w:t>
            </w:r>
          </w:p>
          <w:p w14:paraId="05E30510" w14:textId="77777777" w:rsidR="00032220" w:rsidRPr="003B318B" w:rsidRDefault="00032220" w:rsidP="00290A7B">
            <w:pPr>
              <w:pStyle w:val="Tekstdymka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44AD2C3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p w14:paraId="65843F01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  <w:r w:rsidRPr="003B318B">
        <w:rPr>
          <w:rFonts w:ascii="Arial" w:hAnsi="Arial" w:cs="Arial"/>
          <w:sz w:val="20"/>
          <w:szCs w:val="20"/>
        </w:rPr>
        <w:t>Wykaz literatury podstawowej</w:t>
      </w:r>
      <w:r w:rsidR="004A357F" w:rsidRPr="003B318B">
        <w:rPr>
          <w:rFonts w:ascii="Arial" w:hAnsi="Arial" w:cs="Arial"/>
          <w:sz w:val="20"/>
          <w:szCs w:val="20"/>
        </w:rPr>
        <w:t>:</w:t>
      </w:r>
    </w:p>
    <w:p w14:paraId="1D720419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32220" w:rsidRPr="003B318B" w14:paraId="1AC09960" w14:textId="77777777" w:rsidTr="00C7739D">
        <w:trPr>
          <w:trHeight w:val="1098"/>
        </w:trPr>
        <w:tc>
          <w:tcPr>
            <w:tcW w:w="9622" w:type="dxa"/>
          </w:tcPr>
          <w:p w14:paraId="3A13FACA" w14:textId="77777777" w:rsidR="00032220" w:rsidRPr="003B318B" w:rsidRDefault="00032220" w:rsidP="00C7739D">
            <w:pPr>
              <w:jc w:val="both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proofErr w:type="spellStart"/>
            <w:r w:rsidRPr="003B31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Czaplewska</w:t>
            </w:r>
            <w:proofErr w:type="spellEnd"/>
            <w:r w:rsidRPr="003B31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, E., Milewski, S. (red.). (2012). </w:t>
            </w:r>
            <w:r w:rsidRPr="003B318B">
              <w:rPr>
                <w:rFonts w:ascii="Arial" w:eastAsia="Times New Roman" w:hAnsi="Arial" w:cs="Arial"/>
                <w:i/>
                <w:iCs/>
                <w:snapToGrid w:val="0"/>
                <w:sz w:val="20"/>
                <w:szCs w:val="20"/>
              </w:rPr>
              <w:t>Diagnoza logopedyczna. Podręcznik akademicki</w:t>
            </w:r>
            <w:r w:rsidRPr="003B31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. Sopot: Gdańskie Wydawnictwo Psychologiczne. </w:t>
            </w:r>
          </w:p>
          <w:p w14:paraId="2B88EAB4" w14:textId="77777777" w:rsidR="00032220" w:rsidRPr="003B318B" w:rsidRDefault="00032220" w:rsidP="00C7739D">
            <w:pPr>
              <w:jc w:val="both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3B31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Grabias, S., Panasiuk, J., </w:t>
            </w:r>
            <w:proofErr w:type="spellStart"/>
            <w:r w:rsidRPr="003B31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Woźniak</w:t>
            </w:r>
            <w:proofErr w:type="spellEnd"/>
            <w:r w:rsidRPr="003B31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, T. (red.). (2015). </w:t>
            </w:r>
            <w:r w:rsidRPr="003B318B">
              <w:rPr>
                <w:rFonts w:ascii="Arial" w:eastAsia="Times New Roman" w:hAnsi="Arial" w:cs="Arial"/>
                <w:i/>
                <w:iCs/>
                <w:snapToGrid w:val="0"/>
                <w:sz w:val="20"/>
                <w:szCs w:val="20"/>
              </w:rPr>
              <w:t>Logopedia: standardy postępowania logopedycznego</w:t>
            </w:r>
            <w:r w:rsidRPr="003B31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. Lublin: Wydawnictwo UMCS. </w:t>
            </w:r>
          </w:p>
          <w:p w14:paraId="3EA0D4A1" w14:textId="77777777" w:rsidR="00290A7B" w:rsidRPr="003B318B" w:rsidRDefault="00290A7B" w:rsidP="00C7739D">
            <w:pPr>
              <w:jc w:val="both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3B31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lastRenderedPageBreak/>
              <w:t xml:space="preserve">Grabias, S., Kurkowski, M., (red.). (2012) Logopedia. Teoria zaburzeń mowy, Lublin: Wydawnictwo UMCS. </w:t>
            </w:r>
          </w:p>
          <w:p w14:paraId="3B0A0B24" w14:textId="77777777" w:rsidR="00032220" w:rsidRPr="003B318B" w:rsidRDefault="00032220" w:rsidP="00C7739D">
            <w:pPr>
              <w:jc w:val="both"/>
              <w:rPr>
                <w:rFonts w:ascii="Arial" w:eastAsia="Times New Roman" w:hAnsi="Arial" w:cs="Arial"/>
                <w:iCs/>
                <w:snapToGrid w:val="0"/>
                <w:sz w:val="20"/>
                <w:szCs w:val="20"/>
              </w:rPr>
            </w:pPr>
            <w:r w:rsidRPr="003B318B">
              <w:rPr>
                <w:rFonts w:ascii="Arial" w:eastAsia="Times New Roman" w:hAnsi="Arial" w:cs="Arial"/>
                <w:iCs/>
                <w:snapToGrid w:val="0"/>
                <w:sz w:val="20"/>
                <w:szCs w:val="20"/>
              </w:rPr>
              <w:t xml:space="preserve">Kurowska, M., Wolańska, E. (red.). (2015). </w:t>
            </w:r>
            <w:r w:rsidRPr="003B318B">
              <w:rPr>
                <w:rFonts w:ascii="Arial" w:eastAsia="Times New Roman" w:hAnsi="Arial" w:cs="Arial"/>
                <w:i/>
                <w:snapToGrid w:val="0"/>
                <w:sz w:val="20"/>
                <w:szCs w:val="20"/>
              </w:rPr>
              <w:t xml:space="preserve">Metody i narzędzia diagnostyczne w logopedii. </w:t>
            </w:r>
            <w:r w:rsidRPr="003B318B">
              <w:rPr>
                <w:rFonts w:ascii="Arial" w:eastAsia="Times New Roman" w:hAnsi="Arial" w:cs="Arial"/>
                <w:iCs/>
                <w:snapToGrid w:val="0"/>
                <w:sz w:val="20"/>
                <w:szCs w:val="20"/>
              </w:rPr>
              <w:t xml:space="preserve">Warszawa: Towarzystwo Kultury Języka. </w:t>
            </w:r>
          </w:p>
          <w:p w14:paraId="0B5A3814" w14:textId="77777777" w:rsidR="00032220" w:rsidRPr="003B318B" w:rsidRDefault="00032220" w:rsidP="00C7739D">
            <w:pPr>
              <w:jc w:val="both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3B31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Milewski, S., Kaczorowska-</w:t>
            </w:r>
            <w:proofErr w:type="spellStart"/>
            <w:r w:rsidRPr="003B31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Bray</w:t>
            </w:r>
            <w:proofErr w:type="spellEnd"/>
            <w:r w:rsidRPr="003B31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, K. (red.). (2015). </w:t>
            </w:r>
            <w:r w:rsidRPr="003B318B">
              <w:rPr>
                <w:rFonts w:ascii="Arial" w:eastAsia="Times New Roman" w:hAnsi="Arial" w:cs="Arial"/>
                <w:i/>
                <w:snapToGrid w:val="0"/>
                <w:sz w:val="20"/>
                <w:szCs w:val="20"/>
              </w:rPr>
              <w:t>Metodologia badań logopedycznych</w:t>
            </w:r>
            <w:r w:rsidRPr="003B31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, Gdańsk: Harmonia </w:t>
            </w:r>
            <w:proofErr w:type="spellStart"/>
            <w:r w:rsidRPr="003B31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Universalis</w:t>
            </w:r>
            <w:proofErr w:type="spellEnd"/>
            <w:r w:rsidRPr="003B31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. </w:t>
            </w:r>
          </w:p>
          <w:p w14:paraId="1F25FC22" w14:textId="77777777" w:rsidR="00032220" w:rsidRPr="003B318B" w:rsidRDefault="00032220" w:rsidP="00C7739D">
            <w:pPr>
              <w:jc w:val="both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3B31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Milewski, S., Kaczorowska-</w:t>
            </w:r>
            <w:proofErr w:type="spellStart"/>
            <w:r w:rsidRPr="003B31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Bray</w:t>
            </w:r>
            <w:proofErr w:type="spellEnd"/>
            <w:r w:rsidRPr="003B31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, K. (red.). (2012). </w:t>
            </w:r>
            <w:r w:rsidRPr="003B318B">
              <w:rPr>
                <w:rFonts w:ascii="Arial" w:eastAsia="Times New Roman" w:hAnsi="Arial" w:cs="Arial"/>
                <w:i/>
                <w:snapToGrid w:val="0"/>
                <w:sz w:val="20"/>
                <w:szCs w:val="20"/>
              </w:rPr>
              <w:t>Logopedia. Wybrane aspekty historii, teorii i praktyki</w:t>
            </w:r>
            <w:r w:rsidRPr="003B31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. Gdańsk: Harmonia </w:t>
            </w:r>
            <w:proofErr w:type="spellStart"/>
            <w:r w:rsidRPr="003B31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Universalis</w:t>
            </w:r>
            <w:proofErr w:type="spellEnd"/>
            <w:r w:rsidRPr="003B318B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. </w:t>
            </w:r>
          </w:p>
          <w:p w14:paraId="0F4665EB" w14:textId="77777777" w:rsidR="00032220" w:rsidRPr="003B318B" w:rsidRDefault="00032220" w:rsidP="00C7739D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69C8C9C5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p w14:paraId="56F178DC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p w14:paraId="08B67827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  <w:r w:rsidRPr="003B318B">
        <w:rPr>
          <w:rFonts w:ascii="Arial" w:hAnsi="Arial" w:cs="Arial"/>
          <w:sz w:val="20"/>
          <w:szCs w:val="20"/>
        </w:rPr>
        <w:t>Wykaz literatury uzupełniającej</w:t>
      </w:r>
    </w:p>
    <w:p w14:paraId="5B2C16AE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32220" w:rsidRPr="003B318B" w14:paraId="6170EA18" w14:textId="77777777" w:rsidTr="00C7739D">
        <w:trPr>
          <w:trHeight w:val="979"/>
        </w:trPr>
        <w:tc>
          <w:tcPr>
            <w:tcW w:w="9622" w:type="dxa"/>
          </w:tcPr>
          <w:p w14:paraId="456EF8FD" w14:textId="77777777" w:rsidR="00032220" w:rsidRPr="003B318B" w:rsidRDefault="00032220" w:rsidP="00C77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 xml:space="preserve">Cieszyńska, J. (2011). </w:t>
            </w:r>
            <w:r w:rsidRPr="003B318B">
              <w:rPr>
                <w:rFonts w:ascii="Arial" w:hAnsi="Arial" w:cs="Arial"/>
                <w:i/>
                <w:sz w:val="20"/>
                <w:szCs w:val="20"/>
              </w:rPr>
              <w:t xml:space="preserve">Wczesna diagnoza i terapia zaburzeń autystycznych. Metoda krakowska. </w:t>
            </w:r>
            <w:r w:rsidRPr="003B318B">
              <w:rPr>
                <w:rFonts w:ascii="Arial" w:hAnsi="Arial" w:cs="Arial"/>
                <w:sz w:val="20"/>
                <w:szCs w:val="20"/>
              </w:rPr>
              <w:t xml:space="preserve">Kraków: Wydawnictwo Omega </w:t>
            </w:r>
            <w:proofErr w:type="spellStart"/>
            <w:r w:rsidRPr="003B318B">
              <w:rPr>
                <w:rFonts w:ascii="Arial" w:hAnsi="Arial" w:cs="Arial"/>
                <w:sz w:val="20"/>
                <w:szCs w:val="20"/>
              </w:rPr>
              <w:t>Stage</w:t>
            </w:r>
            <w:proofErr w:type="spellEnd"/>
            <w:r w:rsidRPr="003B318B">
              <w:rPr>
                <w:rFonts w:ascii="Arial" w:hAnsi="Arial" w:cs="Arial"/>
                <w:sz w:val="20"/>
                <w:szCs w:val="20"/>
              </w:rPr>
              <w:t xml:space="preserve"> Systems.</w:t>
            </w:r>
          </w:p>
          <w:p w14:paraId="4D52CB57" w14:textId="77777777" w:rsidR="00032220" w:rsidRPr="003B318B" w:rsidRDefault="00032220" w:rsidP="00C77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 xml:space="preserve">Cieszyńska, J., </w:t>
            </w:r>
            <w:proofErr w:type="spellStart"/>
            <w:r w:rsidRPr="003B318B">
              <w:rPr>
                <w:rFonts w:ascii="Arial" w:hAnsi="Arial" w:cs="Arial"/>
                <w:sz w:val="20"/>
                <w:szCs w:val="20"/>
              </w:rPr>
              <w:t>Korendo</w:t>
            </w:r>
            <w:proofErr w:type="spellEnd"/>
            <w:r w:rsidRPr="003B318B">
              <w:rPr>
                <w:rFonts w:ascii="Arial" w:hAnsi="Arial" w:cs="Arial"/>
                <w:sz w:val="20"/>
                <w:szCs w:val="20"/>
              </w:rPr>
              <w:t xml:space="preserve">, M. (2007). </w:t>
            </w:r>
            <w:r w:rsidRPr="003B318B">
              <w:rPr>
                <w:rFonts w:ascii="Arial" w:hAnsi="Arial" w:cs="Arial"/>
                <w:i/>
                <w:sz w:val="20"/>
                <w:szCs w:val="20"/>
              </w:rPr>
              <w:t xml:space="preserve">Wczesna interwencja terapeutyczna. </w:t>
            </w:r>
            <w:r w:rsidRPr="003B318B">
              <w:rPr>
                <w:rFonts w:ascii="Arial" w:hAnsi="Arial" w:cs="Arial"/>
                <w:sz w:val="20"/>
                <w:szCs w:val="20"/>
              </w:rPr>
              <w:t xml:space="preserve">Kraków: Wydawnictwo Edukacyjne. </w:t>
            </w:r>
          </w:p>
          <w:p w14:paraId="7C4FA2BE" w14:textId="77777777" w:rsidR="00032220" w:rsidRPr="003B318B" w:rsidRDefault="00832A54" w:rsidP="00C77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318B">
              <w:rPr>
                <w:rFonts w:ascii="Arial" w:hAnsi="Arial" w:cs="Arial"/>
                <w:sz w:val="20"/>
                <w:szCs w:val="20"/>
              </w:rPr>
              <w:t xml:space="preserve">Pluta-Wojciechowska, D., (2008). </w:t>
            </w:r>
            <w:r w:rsidRPr="003B318B">
              <w:rPr>
                <w:rFonts w:ascii="Arial" w:hAnsi="Arial" w:cs="Arial"/>
                <w:i/>
                <w:sz w:val="20"/>
                <w:szCs w:val="20"/>
              </w:rPr>
              <w:t>Zaburzenia mowy u dzieci z rozszczepem podniebienia. Badania-teoria-praktyka</w:t>
            </w:r>
            <w:r w:rsidRPr="003B318B">
              <w:rPr>
                <w:rFonts w:ascii="Arial" w:hAnsi="Arial" w:cs="Arial"/>
                <w:sz w:val="20"/>
                <w:szCs w:val="20"/>
              </w:rPr>
              <w:t xml:space="preserve">, Bytom: Wydawnictwo Ergo-Sum. </w:t>
            </w:r>
          </w:p>
          <w:p w14:paraId="16234092" w14:textId="77777777" w:rsidR="00032220" w:rsidRPr="003B318B" w:rsidRDefault="00032220" w:rsidP="00C7739D">
            <w:pPr>
              <w:jc w:val="both"/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</w:tbl>
    <w:p w14:paraId="43D17861" w14:textId="77777777" w:rsidR="00032220" w:rsidRPr="003B318B" w:rsidRDefault="00032220" w:rsidP="00032220">
      <w:pPr>
        <w:pStyle w:val="Tekstdymka1"/>
        <w:rPr>
          <w:rFonts w:ascii="Arial" w:hAnsi="Arial" w:cs="Arial"/>
          <w:sz w:val="20"/>
          <w:szCs w:val="20"/>
        </w:rPr>
      </w:pPr>
    </w:p>
    <w:p w14:paraId="5603FD06" w14:textId="77777777" w:rsidR="00032220" w:rsidRPr="003B318B" w:rsidRDefault="00032220" w:rsidP="00032220">
      <w:pPr>
        <w:pStyle w:val="Tekstdymka1"/>
        <w:rPr>
          <w:rFonts w:ascii="Arial" w:hAnsi="Arial" w:cs="Arial"/>
          <w:sz w:val="20"/>
          <w:szCs w:val="20"/>
        </w:rPr>
      </w:pPr>
      <w:r w:rsidRPr="003B318B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14:paraId="720EBC92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032220" w:rsidRPr="003B318B" w14:paraId="6FAF4BFA" w14:textId="77777777" w:rsidTr="00C7739D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A6534BC" w14:textId="77777777" w:rsidR="00032220" w:rsidRPr="003B318B" w:rsidRDefault="00032220" w:rsidP="00C7739D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1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57A4E856" w14:textId="77777777" w:rsidR="00032220" w:rsidRPr="003B318B" w:rsidRDefault="00032220" w:rsidP="00C7739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1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6C72157D" w14:textId="77777777" w:rsidR="00032220" w:rsidRPr="003B318B" w:rsidRDefault="00832A54" w:rsidP="00C7739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1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032220" w:rsidRPr="003B318B" w14:paraId="28FA0C0D" w14:textId="77777777" w:rsidTr="00C7739D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3302A17E" w14:textId="77777777" w:rsidR="00032220" w:rsidRPr="003B318B" w:rsidRDefault="00032220" w:rsidP="00C7739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6FA395E" w14:textId="77777777" w:rsidR="00032220" w:rsidRPr="003B318B" w:rsidRDefault="00032220" w:rsidP="00C7739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1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Konwersatorium, ćwiczenia, laboratorium, itd.</w:t>
            </w:r>
          </w:p>
        </w:tc>
        <w:tc>
          <w:tcPr>
            <w:tcW w:w="1066" w:type="dxa"/>
            <w:vAlign w:val="center"/>
          </w:tcPr>
          <w:p w14:paraId="48776F6A" w14:textId="77777777" w:rsidR="00032220" w:rsidRPr="003B318B" w:rsidRDefault="00832A54" w:rsidP="00C7739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1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16</w:t>
            </w:r>
          </w:p>
        </w:tc>
      </w:tr>
      <w:tr w:rsidR="00032220" w:rsidRPr="003B318B" w14:paraId="7CA2A11E" w14:textId="77777777" w:rsidTr="00C7739D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1BAD20B2" w14:textId="77777777" w:rsidR="00032220" w:rsidRPr="003B318B" w:rsidRDefault="00032220" w:rsidP="00C7739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5BCC1B90" w14:textId="77777777" w:rsidR="00032220" w:rsidRPr="003B318B" w:rsidRDefault="00032220" w:rsidP="00C7739D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1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04A476B" w14:textId="77777777" w:rsidR="00032220" w:rsidRPr="003B318B" w:rsidRDefault="00832A54" w:rsidP="00C7739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1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032220" w:rsidRPr="003B318B" w14:paraId="79C7D812" w14:textId="77777777" w:rsidTr="00C7739D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60C0685" w14:textId="77777777" w:rsidR="00032220" w:rsidRPr="003B318B" w:rsidRDefault="00032220" w:rsidP="00C7739D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1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1662D14B" w14:textId="77777777" w:rsidR="00032220" w:rsidRPr="003B318B" w:rsidRDefault="00032220" w:rsidP="00C7739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1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6803EDD4" w14:textId="77777777" w:rsidR="00032220" w:rsidRPr="003B318B" w:rsidRDefault="00832A54" w:rsidP="00C7739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1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9</w:t>
            </w:r>
          </w:p>
        </w:tc>
      </w:tr>
      <w:tr w:rsidR="00032220" w:rsidRPr="003B318B" w14:paraId="7A645D29" w14:textId="77777777" w:rsidTr="00C7739D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02B926A0" w14:textId="77777777" w:rsidR="00032220" w:rsidRPr="003B318B" w:rsidRDefault="00032220" w:rsidP="00C7739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40B73D0" w14:textId="77777777" w:rsidR="00032220" w:rsidRPr="003B318B" w:rsidRDefault="00032220" w:rsidP="00C7739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1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1666A212" w14:textId="77777777" w:rsidR="00032220" w:rsidRPr="003B318B" w:rsidRDefault="00032220" w:rsidP="00C7739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1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032220" w:rsidRPr="003B318B" w14:paraId="451EBA44" w14:textId="77777777" w:rsidTr="00C7739D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7756D8D0" w14:textId="77777777" w:rsidR="00032220" w:rsidRPr="003B318B" w:rsidRDefault="00032220" w:rsidP="00C7739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9C8AB8E" w14:textId="77777777" w:rsidR="00032220" w:rsidRPr="003B318B" w:rsidRDefault="00032220" w:rsidP="00C7739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1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026A5A81" w14:textId="77777777" w:rsidR="00032220" w:rsidRPr="003B318B" w:rsidRDefault="00832A54" w:rsidP="00C7739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1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032220" w:rsidRPr="003B318B" w14:paraId="419395CA" w14:textId="77777777" w:rsidTr="00C7739D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6DC8D69" w14:textId="77777777" w:rsidR="00032220" w:rsidRPr="003B318B" w:rsidRDefault="00032220" w:rsidP="00C7739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1629C34C" w14:textId="77777777" w:rsidR="00032220" w:rsidRPr="003B318B" w:rsidRDefault="00032220" w:rsidP="00C7739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1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5B35FF64" w14:textId="77777777" w:rsidR="00032220" w:rsidRPr="003B318B" w:rsidRDefault="00032220" w:rsidP="00C7739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1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032220" w:rsidRPr="003B318B" w14:paraId="2308DEE6" w14:textId="77777777" w:rsidTr="00C7739D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5E646E4" w14:textId="77777777" w:rsidR="00032220" w:rsidRPr="003B318B" w:rsidRDefault="00032220" w:rsidP="00C7739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1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E3A70DE" w14:textId="77777777" w:rsidR="00032220" w:rsidRPr="003B318B" w:rsidRDefault="00832A54" w:rsidP="00C7739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1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50</w:t>
            </w:r>
          </w:p>
        </w:tc>
      </w:tr>
      <w:tr w:rsidR="00032220" w:rsidRPr="003B318B" w14:paraId="22875C3B" w14:textId="77777777" w:rsidTr="00C7739D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65BE6E9" w14:textId="77777777" w:rsidR="00032220" w:rsidRPr="003B318B" w:rsidRDefault="00032220" w:rsidP="00C7739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1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2EB64BD1" w14:textId="77777777" w:rsidR="00032220" w:rsidRPr="003B318B" w:rsidRDefault="004A357F" w:rsidP="00C7739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1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14:paraId="3DEA0BF7" w14:textId="77777777" w:rsidR="00032220" w:rsidRPr="003B318B" w:rsidRDefault="00032220" w:rsidP="00032220">
      <w:pPr>
        <w:pStyle w:val="Tekstdymka1"/>
        <w:rPr>
          <w:rFonts w:ascii="Arial" w:hAnsi="Arial" w:cs="Arial"/>
          <w:sz w:val="20"/>
          <w:szCs w:val="20"/>
        </w:rPr>
      </w:pPr>
    </w:p>
    <w:p w14:paraId="56D9D5FA" w14:textId="77777777" w:rsidR="00032220" w:rsidRPr="003B318B" w:rsidRDefault="00032220" w:rsidP="00032220">
      <w:pPr>
        <w:rPr>
          <w:rFonts w:ascii="Arial" w:hAnsi="Arial" w:cs="Arial"/>
          <w:sz w:val="20"/>
          <w:szCs w:val="20"/>
        </w:rPr>
      </w:pPr>
    </w:p>
    <w:p w14:paraId="7DF2AA17" w14:textId="77777777" w:rsidR="00C42DC9" w:rsidRPr="003B318B" w:rsidRDefault="00C42DC9">
      <w:pPr>
        <w:rPr>
          <w:rFonts w:ascii="Arial" w:hAnsi="Arial" w:cs="Arial"/>
          <w:sz w:val="20"/>
          <w:szCs w:val="20"/>
        </w:rPr>
      </w:pPr>
    </w:p>
    <w:sectPr w:rsidR="00C42DC9" w:rsidRPr="003B318B" w:rsidSect="00121CE8">
      <w:footerReference w:type="default" r:id="rId7"/>
      <w:headerReference w:type="firs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F9154" w14:textId="77777777" w:rsidR="004C0EEA" w:rsidRDefault="004C0EEA">
      <w:r>
        <w:separator/>
      </w:r>
    </w:p>
  </w:endnote>
  <w:endnote w:type="continuationSeparator" w:id="0">
    <w:p w14:paraId="1D1A8687" w14:textId="77777777" w:rsidR="004C0EEA" w:rsidRDefault="004C0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A9F3D" w14:textId="77777777" w:rsidR="00A7637E" w:rsidRDefault="00B30AE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E0790">
      <w:rPr>
        <w:noProof/>
      </w:rPr>
      <w:t>3</w:t>
    </w:r>
    <w:r>
      <w:fldChar w:fldCharType="end"/>
    </w:r>
  </w:p>
  <w:p w14:paraId="64ABB383" w14:textId="77777777" w:rsidR="00A7637E" w:rsidRDefault="00A763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AF3DE" w14:textId="77777777" w:rsidR="004C0EEA" w:rsidRDefault="004C0EEA">
      <w:r>
        <w:separator/>
      </w:r>
    </w:p>
  </w:footnote>
  <w:footnote w:type="continuationSeparator" w:id="0">
    <w:p w14:paraId="103D1E03" w14:textId="77777777" w:rsidR="004C0EEA" w:rsidRDefault="004C0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9A18E" w14:textId="77777777" w:rsidR="00A7637E" w:rsidRPr="00A05304" w:rsidRDefault="00B30AE4" w:rsidP="00E97509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u w:val="single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D62E6"/>
    <w:multiLevelType w:val="hybridMultilevel"/>
    <w:tmpl w:val="AB7C374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5C3779"/>
    <w:multiLevelType w:val="hybridMultilevel"/>
    <w:tmpl w:val="36420AE8"/>
    <w:lvl w:ilvl="0" w:tplc="D910FA46">
      <w:start w:val="1"/>
      <w:numFmt w:val="decimal"/>
      <w:lvlText w:val="%1."/>
      <w:lvlJc w:val="left"/>
      <w:pPr>
        <w:ind w:left="360" w:hanging="360"/>
      </w:pPr>
      <w:rPr>
        <w:sz w:val="22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2591816">
    <w:abstractNumId w:val="1"/>
  </w:num>
  <w:num w:numId="2" w16cid:durableId="1411387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220"/>
    <w:rsid w:val="00032220"/>
    <w:rsid w:val="00050A43"/>
    <w:rsid w:val="00290A7B"/>
    <w:rsid w:val="003B318B"/>
    <w:rsid w:val="004A357F"/>
    <w:rsid w:val="004B6243"/>
    <w:rsid w:val="004C0EEA"/>
    <w:rsid w:val="00832A54"/>
    <w:rsid w:val="009E0790"/>
    <w:rsid w:val="00A7637E"/>
    <w:rsid w:val="00A765B5"/>
    <w:rsid w:val="00AC1BAD"/>
    <w:rsid w:val="00B30AE4"/>
    <w:rsid w:val="00C42DC9"/>
    <w:rsid w:val="00D01B86"/>
    <w:rsid w:val="00DA79D6"/>
    <w:rsid w:val="00E7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1C571"/>
  <w15:chartTrackingRefBased/>
  <w15:docId w15:val="{6766F189-FDA9-4412-84B7-EACA5AFD3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2220"/>
    <w:pPr>
      <w:widowControl w:val="0"/>
      <w:suppressAutoHyphens/>
      <w:autoSpaceDE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322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32220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pl-PL"/>
    </w:rPr>
  </w:style>
  <w:style w:type="paragraph" w:styleId="Akapitzlist">
    <w:name w:val="List Paragraph"/>
    <w:basedOn w:val="Normalny"/>
    <w:uiPriority w:val="34"/>
    <w:qFormat/>
    <w:rsid w:val="00032220"/>
    <w:pPr>
      <w:ind w:left="720"/>
      <w:contextualSpacing/>
    </w:pPr>
  </w:style>
  <w:style w:type="paragraph" w:styleId="Nagwek">
    <w:name w:val="header"/>
    <w:basedOn w:val="Normalny"/>
    <w:next w:val="Tekstpodstawowy"/>
    <w:link w:val="NagwekZnak"/>
    <w:semiHidden/>
    <w:rsid w:val="00032220"/>
    <w:pPr>
      <w:keepNext/>
      <w:spacing w:before="240" w:after="120"/>
    </w:pPr>
    <w:rPr>
      <w:rFonts w:ascii="Arial" w:hAnsi="Arial"/>
      <w:sz w:val="28"/>
      <w:szCs w:val="28"/>
      <w:lang w:val="x-none" w:eastAsia="x-none"/>
    </w:rPr>
  </w:style>
  <w:style w:type="character" w:customStyle="1" w:styleId="NagwekZnak">
    <w:name w:val="Nagłówek Znak"/>
    <w:basedOn w:val="Domylnaczcionkaakapitu"/>
    <w:link w:val="Nagwek"/>
    <w:semiHidden/>
    <w:rsid w:val="00032220"/>
    <w:rPr>
      <w:rFonts w:ascii="Arial" w:eastAsia="SimSun" w:hAnsi="Arial" w:cs="Times New Roman"/>
      <w:sz w:val="28"/>
      <w:szCs w:val="28"/>
      <w:lang w:val="x-none" w:eastAsia="x-none"/>
    </w:rPr>
  </w:style>
  <w:style w:type="paragraph" w:styleId="Stopka">
    <w:name w:val="footer"/>
    <w:basedOn w:val="Normalny"/>
    <w:link w:val="StopkaZnak"/>
    <w:semiHidden/>
    <w:rsid w:val="00032220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032220"/>
    <w:rPr>
      <w:rFonts w:ascii="Times New Roman" w:eastAsia="SimSu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032220"/>
    <w:pPr>
      <w:suppressLineNumbers/>
    </w:pPr>
  </w:style>
  <w:style w:type="paragraph" w:customStyle="1" w:styleId="Tekstdymka1">
    <w:name w:val="Tekst dymka1"/>
    <w:basedOn w:val="Normalny"/>
    <w:rsid w:val="00032220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3222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32220"/>
    <w:rPr>
      <w:rFonts w:ascii="Times New Roman" w:eastAsia="SimSu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290A7B"/>
    <w:pPr>
      <w:widowControl/>
      <w:suppressAutoHyphens w:val="0"/>
      <w:autoSpaceDE/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808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Mirosław Michalik</cp:lastModifiedBy>
  <cp:revision>4</cp:revision>
  <dcterms:created xsi:type="dcterms:W3CDTF">2026-02-19T18:04:00Z</dcterms:created>
  <dcterms:modified xsi:type="dcterms:W3CDTF">2026-02-24T15:07:00Z</dcterms:modified>
</cp:coreProperties>
</file>